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DD08" w14:textId="77777777" w:rsidR="002B6AF5" w:rsidRPr="002B6AF5" w:rsidRDefault="002B6AF5" w:rsidP="002B6AF5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de-DE"/>
        </w:rPr>
      </w:pPr>
      <w:r w:rsidRPr="002B6AF5"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de-DE"/>
        </w:rPr>
        <w:t>13. Januar 2022, um 18.15 Uhr</w:t>
      </w:r>
    </w:p>
    <w:p w14:paraId="39BD6F12" w14:textId="77777777" w:rsidR="002B6AF5" w:rsidRPr="002B6AF5" w:rsidRDefault="002B6AF5" w:rsidP="002B6AF5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Segoe UI" w:eastAsia="Times New Roman" w:hAnsi="Segoe UI" w:cs="Segoe UI"/>
          <w:b/>
          <w:bCs/>
          <w:color w:val="3A3A3A"/>
          <w:sz w:val="27"/>
          <w:szCs w:val="27"/>
          <w:lang w:eastAsia="de-DE"/>
        </w:rPr>
      </w:pPr>
      <w:r w:rsidRPr="002B6AF5">
        <w:rPr>
          <w:rFonts w:ascii="Segoe UI" w:eastAsia="Times New Roman" w:hAnsi="Segoe UI" w:cs="Segoe UI"/>
          <w:b/>
          <w:bCs/>
          <w:color w:val="3A3A3A"/>
          <w:sz w:val="27"/>
          <w:szCs w:val="27"/>
          <w:lang w:eastAsia="de-DE"/>
        </w:rPr>
        <w:t>Konzert in der Erlöserkirche München-Schwabing</w:t>
      </w:r>
    </w:p>
    <w:p w14:paraId="5D0C04DD" w14:textId="48B1FB5A" w:rsidR="002B6AF5" w:rsidRDefault="002B6AF5" w:rsidP="002B6AF5">
      <w:pPr>
        <w:shd w:val="clear" w:color="auto" w:fill="FFFFFF"/>
        <w:spacing w:after="384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</w:pPr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t>Ungererstr 13 | 80802 München </w:t>
      </w:r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br/>
        <w:t>mit dem </w:t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Trompeter</w:t>
      </w:r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t xml:space="preserve"> und Stipendiaten von Yehudi Menuhin, Live Music </w:t>
      </w:r>
      <w:proofErr w:type="spellStart"/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t>Now</w:t>
      </w:r>
      <w:proofErr w:type="spellEnd"/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t xml:space="preserve"> e</w:t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. </w:t>
      </w:r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t>V. </w:t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 xml:space="preserve">Luca </w:t>
      </w:r>
      <w:proofErr w:type="spellStart"/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Chiché</w:t>
      </w:r>
      <w:proofErr w:type="spellEnd"/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t> </w:t>
      </w:r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br/>
        <w:t>und dem </w:t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Organisten </w:t>
      </w:r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t>der Kirche</w:t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 Michael Grill</w:t>
      </w:r>
      <w:r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br/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Programm: </w:t>
      </w:r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br/>
        <w:t>Stücke von</w:t>
      </w:r>
      <w:r w:rsidRPr="002B6AF5"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  <w:br/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Georg Philipp Telemann</w:t>
      </w:r>
      <w:r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 xml:space="preserve"> | </w:t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Oskar Böhme</w:t>
      </w:r>
      <w:r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 xml:space="preserve"> | </w:t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 xml:space="preserve">Zsolt </w:t>
      </w:r>
      <w:proofErr w:type="spellStart"/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Gardonyi</w:t>
      </w:r>
      <w:proofErr w:type="spellEnd"/>
      <w:r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 xml:space="preserve"> | </w:t>
      </w:r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 xml:space="preserve">Eugène </w:t>
      </w:r>
      <w:proofErr w:type="spellStart"/>
      <w:r w:rsidRPr="002B6AF5">
        <w:rPr>
          <w:rFonts w:ascii="Segoe UI" w:eastAsia="Times New Roman" w:hAnsi="Segoe UI" w:cs="Segoe UI"/>
          <w:b/>
          <w:bCs/>
          <w:color w:val="3A3A3A"/>
          <w:sz w:val="30"/>
          <w:szCs w:val="30"/>
          <w:lang w:eastAsia="de-DE"/>
        </w:rPr>
        <w:t>Gigout</w:t>
      </w:r>
      <w:proofErr w:type="spellEnd"/>
    </w:p>
    <w:p w14:paraId="5092ACD8" w14:textId="77777777" w:rsidR="002B6AF5" w:rsidRPr="002B6AF5" w:rsidRDefault="002B6AF5" w:rsidP="002B6A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1F1F1"/>
          <w:sz w:val="30"/>
          <w:szCs w:val="30"/>
          <w:lang w:eastAsia="de-DE"/>
        </w:rPr>
      </w:pPr>
      <w:hyperlink r:id="rId4" w:history="1">
        <w:r w:rsidRPr="002B6AF5">
          <w:rPr>
            <w:rFonts w:ascii="Segoe UI" w:eastAsia="Times New Roman" w:hAnsi="Segoe UI" w:cs="Segoe UI"/>
            <w:caps/>
            <w:color w:val="0000FF"/>
            <w:sz w:val="21"/>
            <w:szCs w:val="21"/>
            <w:shd w:val="clear" w:color="auto" w:fill="000000"/>
            <w:lang w:eastAsia="de-DE"/>
          </w:rPr>
          <w:t>WEITERLESEN</w:t>
        </w:r>
      </w:hyperlink>
    </w:p>
    <w:p w14:paraId="6F048349" w14:textId="77777777" w:rsidR="002B6AF5" w:rsidRPr="002B6AF5" w:rsidRDefault="002B6AF5" w:rsidP="002B6AF5">
      <w:pPr>
        <w:shd w:val="clear" w:color="auto" w:fill="FFFFFF"/>
        <w:spacing w:after="384" w:line="240" w:lineRule="auto"/>
        <w:jc w:val="center"/>
        <w:textAlignment w:val="baseline"/>
        <w:rPr>
          <w:rFonts w:ascii="Segoe UI" w:eastAsia="Times New Roman" w:hAnsi="Segoe UI" w:cs="Segoe UI"/>
          <w:color w:val="3A3A3A"/>
          <w:sz w:val="30"/>
          <w:szCs w:val="30"/>
          <w:lang w:eastAsia="de-DE"/>
        </w:rPr>
      </w:pPr>
    </w:p>
    <w:p w14:paraId="584D32A4" w14:textId="77777777" w:rsidR="005E414C" w:rsidRDefault="005E414C"/>
    <w:sectPr w:rsidR="005E4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F5"/>
    <w:rsid w:val="002B6AF5"/>
    <w:rsid w:val="005E414C"/>
    <w:rsid w:val="00C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4AD0"/>
  <w15:chartTrackingRefBased/>
  <w15:docId w15:val="{823F61D3-CFFC-40D6-9ABF-5696B46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B6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B6AF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6AF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has-text-align-center">
    <w:name w:val="has-text-align-center"/>
    <w:basedOn w:val="Standard"/>
    <w:rsid w:val="002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6AF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B6AF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-buttoncontent">
    <w:name w:val="tb-button__content"/>
    <w:basedOn w:val="Absatz-Standardschriftart"/>
    <w:rsid w:val="002B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musicnow-muenchen.de/30-jahre/30-jahre-lmn-muenchen-veranstaltung-nr-2/?swcfpc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Biron</dc:creator>
  <cp:keywords/>
  <dc:description/>
  <cp:lastModifiedBy>Ernst Biron</cp:lastModifiedBy>
  <cp:revision>1</cp:revision>
  <dcterms:created xsi:type="dcterms:W3CDTF">2022-01-16T18:10:00Z</dcterms:created>
  <dcterms:modified xsi:type="dcterms:W3CDTF">2022-01-16T18:21:00Z</dcterms:modified>
</cp:coreProperties>
</file>